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1D6B" w:rsidRPr="00B62508" w:rsidRDefault="00171D6B" w:rsidP="00B62508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62508">
        <w:rPr>
          <w:rFonts w:ascii="Times New Roman" w:hAnsi="Times New Roman" w:cs="Times New Roman"/>
          <w:b/>
          <w:color w:val="000000"/>
          <w:sz w:val="28"/>
          <w:szCs w:val="28"/>
        </w:rPr>
        <w:t>Аннотация рабочей программы</w:t>
      </w:r>
    </w:p>
    <w:p w:rsidR="00171D6B" w:rsidRPr="00B62508" w:rsidRDefault="00171D6B" w:rsidP="00B62508">
      <w:pPr>
        <w:pStyle w:val="a3"/>
        <w:tabs>
          <w:tab w:val="left" w:pos="567"/>
          <w:tab w:val="left" w:pos="709"/>
          <w:tab w:val="left" w:pos="993"/>
        </w:tabs>
        <w:ind w:left="0" w:firstLine="284"/>
        <w:jc w:val="both"/>
      </w:pPr>
    </w:p>
    <w:p w:rsidR="00171D6B" w:rsidRPr="00B62508" w:rsidRDefault="00171D6B" w:rsidP="00B62508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2508">
        <w:rPr>
          <w:rFonts w:ascii="Times New Roman" w:hAnsi="Times New Roman" w:cs="Times New Roman"/>
          <w:b/>
          <w:sz w:val="28"/>
          <w:szCs w:val="28"/>
        </w:rPr>
        <w:t>Название</w:t>
      </w:r>
      <w:r w:rsidRPr="00B62508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B62508">
        <w:rPr>
          <w:rFonts w:ascii="Times New Roman" w:hAnsi="Times New Roman" w:cs="Times New Roman"/>
          <w:b/>
          <w:sz w:val="28"/>
          <w:szCs w:val="28"/>
        </w:rPr>
        <w:t>рабочей</w:t>
      </w:r>
      <w:r w:rsidRPr="00B62508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B62508">
        <w:rPr>
          <w:rFonts w:ascii="Times New Roman" w:hAnsi="Times New Roman" w:cs="Times New Roman"/>
          <w:b/>
          <w:sz w:val="28"/>
          <w:szCs w:val="28"/>
        </w:rPr>
        <w:t>программы</w:t>
      </w:r>
    </w:p>
    <w:p w:rsidR="00171D6B" w:rsidRPr="00B62508" w:rsidRDefault="00171D6B" w:rsidP="00B62508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2508">
        <w:rPr>
          <w:rFonts w:ascii="Times New Roman" w:hAnsi="Times New Roman" w:cs="Times New Roman"/>
          <w:sz w:val="28"/>
          <w:szCs w:val="28"/>
        </w:rPr>
        <w:t>Рабочая программа учебного предмета «Литературное чтение».</w:t>
      </w:r>
    </w:p>
    <w:p w:rsidR="00171D6B" w:rsidRPr="00B62508" w:rsidRDefault="00171D6B" w:rsidP="00B62508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2508">
        <w:rPr>
          <w:rFonts w:ascii="Times New Roman" w:hAnsi="Times New Roman" w:cs="Times New Roman"/>
          <w:b/>
          <w:sz w:val="28"/>
          <w:szCs w:val="28"/>
        </w:rPr>
        <w:t>Срок,</w:t>
      </w:r>
      <w:r w:rsidRPr="00B62508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B62508">
        <w:rPr>
          <w:rFonts w:ascii="Times New Roman" w:hAnsi="Times New Roman" w:cs="Times New Roman"/>
          <w:b/>
          <w:sz w:val="28"/>
          <w:szCs w:val="28"/>
        </w:rPr>
        <w:t>на</w:t>
      </w:r>
      <w:r w:rsidRPr="00B62508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B62508">
        <w:rPr>
          <w:rFonts w:ascii="Times New Roman" w:hAnsi="Times New Roman" w:cs="Times New Roman"/>
          <w:b/>
          <w:sz w:val="28"/>
          <w:szCs w:val="28"/>
        </w:rPr>
        <w:t>который</w:t>
      </w:r>
      <w:r w:rsidRPr="00B62508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Pr="00B62508">
        <w:rPr>
          <w:rFonts w:ascii="Times New Roman" w:hAnsi="Times New Roman" w:cs="Times New Roman"/>
          <w:b/>
          <w:sz w:val="28"/>
          <w:szCs w:val="28"/>
        </w:rPr>
        <w:t>разработана</w:t>
      </w:r>
      <w:r w:rsidRPr="00B62508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B62508">
        <w:rPr>
          <w:rFonts w:ascii="Times New Roman" w:hAnsi="Times New Roman" w:cs="Times New Roman"/>
          <w:b/>
          <w:sz w:val="28"/>
          <w:szCs w:val="28"/>
        </w:rPr>
        <w:t>рабочая</w:t>
      </w:r>
      <w:r w:rsidRPr="00B62508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B62508">
        <w:rPr>
          <w:rFonts w:ascii="Times New Roman" w:hAnsi="Times New Roman" w:cs="Times New Roman"/>
          <w:b/>
          <w:sz w:val="28"/>
          <w:szCs w:val="28"/>
        </w:rPr>
        <w:t>программа</w:t>
      </w:r>
    </w:p>
    <w:p w:rsidR="006F548E" w:rsidRPr="00B62508" w:rsidRDefault="006F548E" w:rsidP="00B62508">
      <w:pPr>
        <w:pStyle w:val="a7"/>
        <w:spacing w:before="0" w:beforeAutospacing="0" w:after="0" w:afterAutospacing="0"/>
        <w:ind w:firstLine="284"/>
        <w:jc w:val="both"/>
        <w:rPr>
          <w:sz w:val="28"/>
          <w:szCs w:val="28"/>
        </w:rPr>
      </w:pPr>
      <w:r w:rsidRPr="00B62508">
        <w:rPr>
          <w:sz w:val="28"/>
          <w:szCs w:val="28"/>
        </w:rPr>
        <w:t>для 1-4 классов начального общего образования на 202</w:t>
      </w:r>
      <w:r w:rsidR="00BA4F65" w:rsidRPr="00B62508">
        <w:rPr>
          <w:sz w:val="28"/>
          <w:szCs w:val="28"/>
        </w:rPr>
        <w:t>4</w:t>
      </w:r>
      <w:r w:rsidRPr="00B62508">
        <w:rPr>
          <w:sz w:val="28"/>
          <w:szCs w:val="28"/>
        </w:rPr>
        <w:t>- 202</w:t>
      </w:r>
      <w:r w:rsidR="00BA4F65" w:rsidRPr="00B62508">
        <w:rPr>
          <w:sz w:val="28"/>
          <w:szCs w:val="28"/>
        </w:rPr>
        <w:t>5</w:t>
      </w:r>
      <w:r w:rsidRPr="00B62508">
        <w:rPr>
          <w:sz w:val="28"/>
          <w:szCs w:val="28"/>
        </w:rPr>
        <w:t> учебный год.</w:t>
      </w:r>
    </w:p>
    <w:p w:rsidR="00171D6B" w:rsidRPr="00B62508" w:rsidRDefault="00171D6B" w:rsidP="00B62508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B62508">
        <w:rPr>
          <w:rFonts w:ascii="Times New Roman" w:hAnsi="Times New Roman" w:cs="Times New Roman"/>
          <w:b/>
          <w:sz w:val="28"/>
          <w:szCs w:val="28"/>
        </w:rPr>
        <w:t>Краткая</w:t>
      </w:r>
      <w:r w:rsidRPr="00B62508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B62508">
        <w:rPr>
          <w:rFonts w:ascii="Times New Roman" w:hAnsi="Times New Roman" w:cs="Times New Roman"/>
          <w:b/>
          <w:sz w:val="28"/>
          <w:szCs w:val="28"/>
        </w:rPr>
        <w:t>характеристика</w:t>
      </w:r>
      <w:r w:rsidRPr="00B62508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B62508">
        <w:rPr>
          <w:rFonts w:ascii="Times New Roman" w:hAnsi="Times New Roman" w:cs="Times New Roman"/>
          <w:b/>
          <w:sz w:val="28"/>
          <w:szCs w:val="28"/>
        </w:rPr>
        <w:t>программы</w:t>
      </w:r>
    </w:p>
    <w:p w:rsidR="00B62508" w:rsidRPr="00B62508" w:rsidRDefault="00B62508" w:rsidP="00B6250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62508">
        <w:rPr>
          <w:rFonts w:ascii="Times New Roman" w:hAnsi="Times New Roman" w:cs="Times New Roman"/>
          <w:sz w:val="28"/>
          <w:szCs w:val="28"/>
        </w:rPr>
        <w:t>Рабочая программа по учебному предмету «Литературное чтение» (предметная область «Русский язык и литературное чтение»)</w:t>
      </w:r>
      <w:r w:rsidRPr="00B62508">
        <w:rPr>
          <w:rFonts w:ascii="Times New Roman" w:hAnsi="Times New Roman" w:cs="Times New Roman"/>
          <w:sz w:val="28"/>
          <w:szCs w:val="28"/>
        </w:rPr>
        <w:t xml:space="preserve"> </w:t>
      </w:r>
      <w:r w:rsidRPr="00B62508">
        <w:rPr>
          <w:rFonts w:ascii="Times New Roman" w:hAnsi="Times New Roman" w:cs="Times New Roman"/>
          <w:sz w:val="28"/>
          <w:szCs w:val="28"/>
        </w:rPr>
        <w:t>на уровне начального общего образования составлена на основе Требований к результатам освоения программы начального</w:t>
      </w:r>
      <w:r w:rsidRPr="00B62508">
        <w:rPr>
          <w:rFonts w:ascii="Times New Roman" w:hAnsi="Times New Roman" w:cs="Times New Roman"/>
          <w:sz w:val="28"/>
          <w:szCs w:val="28"/>
        </w:rPr>
        <w:t xml:space="preserve"> </w:t>
      </w:r>
      <w:r w:rsidRPr="00B62508">
        <w:rPr>
          <w:rFonts w:ascii="Times New Roman" w:hAnsi="Times New Roman" w:cs="Times New Roman"/>
          <w:sz w:val="28"/>
          <w:szCs w:val="28"/>
        </w:rPr>
        <w:t>общего</w:t>
      </w:r>
      <w:r w:rsidRPr="00B62508">
        <w:rPr>
          <w:rFonts w:ascii="Times New Roman" w:hAnsi="Times New Roman" w:cs="Times New Roman"/>
          <w:sz w:val="28"/>
          <w:szCs w:val="28"/>
        </w:rPr>
        <w:tab/>
        <w:t>образования</w:t>
      </w:r>
      <w:r w:rsidRPr="00B62508">
        <w:rPr>
          <w:rFonts w:ascii="Times New Roman" w:hAnsi="Times New Roman" w:cs="Times New Roman"/>
          <w:sz w:val="28"/>
          <w:szCs w:val="28"/>
        </w:rPr>
        <w:t xml:space="preserve"> </w:t>
      </w:r>
      <w:r w:rsidRPr="00B62508">
        <w:rPr>
          <w:rFonts w:ascii="Times New Roman" w:hAnsi="Times New Roman" w:cs="Times New Roman"/>
          <w:sz w:val="28"/>
          <w:szCs w:val="28"/>
        </w:rPr>
        <w:t>Федерального</w:t>
      </w:r>
      <w:r w:rsidRPr="00B62508">
        <w:rPr>
          <w:rFonts w:ascii="Times New Roman" w:hAnsi="Times New Roman" w:cs="Times New Roman"/>
          <w:sz w:val="28"/>
          <w:szCs w:val="28"/>
        </w:rPr>
        <w:tab/>
        <w:t>государственного</w:t>
      </w:r>
      <w:r w:rsidRPr="00B62508">
        <w:rPr>
          <w:rFonts w:ascii="Times New Roman" w:hAnsi="Times New Roman" w:cs="Times New Roman"/>
          <w:sz w:val="28"/>
          <w:szCs w:val="28"/>
        </w:rPr>
        <w:tab/>
        <w:t>образо</w:t>
      </w:r>
      <w:r w:rsidRPr="00B62508">
        <w:rPr>
          <w:rFonts w:ascii="Times New Roman" w:hAnsi="Times New Roman" w:cs="Times New Roman"/>
          <w:sz w:val="28"/>
          <w:szCs w:val="28"/>
        </w:rPr>
        <w:t>вательного</w:t>
      </w:r>
      <w:r w:rsidRPr="00B62508">
        <w:rPr>
          <w:rFonts w:ascii="Times New Roman" w:hAnsi="Times New Roman" w:cs="Times New Roman"/>
          <w:sz w:val="28"/>
          <w:szCs w:val="28"/>
        </w:rPr>
        <w:tab/>
        <w:t>стандарта</w:t>
      </w:r>
      <w:r w:rsidRPr="00B62508">
        <w:rPr>
          <w:rFonts w:ascii="Times New Roman" w:hAnsi="Times New Roman" w:cs="Times New Roman"/>
          <w:sz w:val="28"/>
          <w:szCs w:val="28"/>
        </w:rPr>
        <w:tab/>
        <w:t xml:space="preserve">начального </w:t>
      </w:r>
      <w:r w:rsidRPr="00B62508">
        <w:rPr>
          <w:rFonts w:ascii="Times New Roman" w:hAnsi="Times New Roman" w:cs="Times New Roman"/>
          <w:sz w:val="28"/>
          <w:szCs w:val="28"/>
        </w:rPr>
        <w:t>общего</w:t>
      </w:r>
      <w:r w:rsidRPr="00B62508">
        <w:rPr>
          <w:rFonts w:ascii="Times New Roman" w:hAnsi="Times New Roman" w:cs="Times New Roman"/>
          <w:sz w:val="28"/>
          <w:szCs w:val="28"/>
        </w:rPr>
        <w:tab/>
        <w:t>образования,</w:t>
      </w:r>
      <w:r w:rsidRPr="00B62508">
        <w:rPr>
          <w:rFonts w:ascii="Times New Roman" w:hAnsi="Times New Roman" w:cs="Times New Roman"/>
          <w:sz w:val="28"/>
          <w:szCs w:val="28"/>
        </w:rPr>
        <w:t xml:space="preserve"> </w:t>
      </w:r>
      <w:r w:rsidRPr="00B62508">
        <w:rPr>
          <w:rFonts w:ascii="Times New Roman" w:hAnsi="Times New Roman" w:cs="Times New Roman"/>
          <w:sz w:val="28"/>
          <w:szCs w:val="28"/>
        </w:rPr>
        <w:t>Федеральной образовательной программы начального общего образования, Федеральной рабочей программы по учебному</w:t>
      </w:r>
      <w:r w:rsidRPr="00B62508">
        <w:rPr>
          <w:rFonts w:ascii="Times New Roman" w:hAnsi="Times New Roman" w:cs="Times New Roman"/>
          <w:sz w:val="28"/>
          <w:szCs w:val="28"/>
        </w:rPr>
        <w:t xml:space="preserve"> </w:t>
      </w:r>
      <w:r w:rsidRPr="00B62508">
        <w:rPr>
          <w:rFonts w:ascii="Times New Roman" w:hAnsi="Times New Roman" w:cs="Times New Roman"/>
          <w:sz w:val="28"/>
          <w:szCs w:val="28"/>
        </w:rPr>
        <w:t>предмету «Литературное чтение», а также ориентирована на целевые приоритеты, сформулированные в федеральной рабочей</w:t>
      </w:r>
      <w:r w:rsidRPr="00B62508">
        <w:rPr>
          <w:rFonts w:ascii="Times New Roman" w:hAnsi="Times New Roman" w:cs="Times New Roman"/>
          <w:sz w:val="28"/>
          <w:szCs w:val="28"/>
        </w:rPr>
        <w:t xml:space="preserve"> </w:t>
      </w:r>
      <w:r w:rsidRPr="00B62508">
        <w:rPr>
          <w:rFonts w:ascii="Times New Roman" w:hAnsi="Times New Roman" w:cs="Times New Roman"/>
          <w:sz w:val="28"/>
          <w:szCs w:val="28"/>
        </w:rPr>
        <w:t>программе воспитания.</w:t>
      </w:r>
    </w:p>
    <w:p w:rsidR="00171D6B" w:rsidRPr="00B62508" w:rsidRDefault="00171D6B" w:rsidP="00B62508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25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</w:t>
      </w:r>
      <w:r w:rsidRPr="00B62508">
        <w:rPr>
          <w:rFonts w:ascii="Times New Roman" w:hAnsi="Times New Roman" w:cs="Times New Roman"/>
          <w:b/>
          <w:sz w:val="28"/>
          <w:szCs w:val="28"/>
        </w:rPr>
        <w:t>Общая характеристика</w:t>
      </w:r>
    </w:p>
    <w:p w:rsidR="00171D6B" w:rsidRPr="00B62508" w:rsidRDefault="00171D6B" w:rsidP="00B6250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2508">
        <w:rPr>
          <w:rFonts w:ascii="Times New Roman" w:eastAsia="Times New Roman" w:hAnsi="Times New Roman" w:cs="Times New Roman"/>
          <w:color w:val="000000"/>
          <w:sz w:val="28"/>
          <w:szCs w:val="28"/>
        </w:rPr>
        <w:t>«Литературное чтение» — один из ведущих предметов начальной школы,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младших школьников. Курс «Литературное чтение» призван ввести ребёнка в мир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младшего школьника,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:rsidR="00171D6B" w:rsidRPr="00B62508" w:rsidRDefault="00171D6B" w:rsidP="00B6250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2508">
        <w:rPr>
          <w:rFonts w:ascii="Times New Roman" w:eastAsia="Times New Roman" w:hAnsi="Times New Roman" w:cs="Times New Roman"/>
          <w:color w:val="000000"/>
          <w:sz w:val="28"/>
          <w:szCs w:val="28"/>
        </w:rPr>
        <w:t>Содержание учебного предмета «Литературное чтение» раскрывает следующие направления литературного образования младшего школьника: речевая и читательская деятельности, круг чтения, творческая деятельность.</w:t>
      </w:r>
    </w:p>
    <w:p w:rsidR="00171D6B" w:rsidRPr="00B62508" w:rsidRDefault="00171D6B" w:rsidP="00B6250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25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основу отбора произведений положены </w:t>
      </w:r>
      <w:proofErr w:type="spellStart"/>
      <w:r w:rsidRPr="00B62508">
        <w:rPr>
          <w:rFonts w:ascii="Times New Roman" w:eastAsia="Times New Roman" w:hAnsi="Times New Roman" w:cs="Times New Roman"/>
          <w:color w:val="000000"/>
          <w:sz w:val="28"/>
          <w:szCs w:val="28"/>
        </w:rPr>
        <w:t>общедидактические</w:t>
      </w:r>
      <w:proofErr w:type="spellEnd"/>
      <w:r w:rsidRPr="00B625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принципы обучения: соответствие  возрастным  возможностям и особенностям восприятия младшим школьником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литературы; влияние прослушанного (прочитанного) произведения на эмоционально-эстетическое развитие обучающегося, на совершенствование его творческих способностей. При отборе произведений для слушания и чтения учитывались преемственные связи с дошкольным опытом знакомства с произведениями </w:t>
      </w:r>
      <w:r w:rsidRPr="00B6250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фольклора, художественными произведениями детской литературы, а также перспективы изучения предмета «Литература» в основной школе. Важным принципом отбора содержания предмета «Литературное чтение» является представленность разных жанров, видов и стилей произведений, обеспечивающих формирование функциональной </w:t>
      </w:r>
      <w:proofErr w:type="gramStart"/>
      <w:r w:rsidRPr="00B62508">
        <w:rPr>
          <w:rFonts w:ascii="Times New Roman" w:eastAsia="Times New Roman" w:hAnsi="Times New Roman" w:cs="Times New Roman"/>
          <w:color w:val="000000"/>
          <w:sz w:val="28"/>
          <w:szCs w:val="28"/>
        </w:rPr>
        <w:t>литературной  грамотности</w:t>
      </w:r>
      <w:proofErr w:type="gramEnd"/>
      <w:r w:rsidRPr="00B625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младшего  школьника, а также возможность достижения </w:t>
      </w:r>
      <w:proofErr w:type="spellStart"/>
      <w:r w:rsidRPr="00B62508">
        <w:rPr>
          <w:rFonts w:ascii="Times New Roman" w:eastAsia="Times New Roman" w:hAnsi="Times New Roman" w:cs="Times New Roman"/>
          <w:color w:val="000000"/>
          <w:sz w:val="28"/>
          <w:szCs w:val="28"/>
        </w:rPr>
        <w:t>метапредметных</w:t>
      </w:r>
      <w:proofErr w:type="spellEnd"/>
      <w:r w:rsidRPr="00B625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результатов, способности обучающегося воспринимать различные учебные тексты при изучении других предметов учебного плана начальной школы.</w:t>
      </w:r>
    </w:p>
    <w:p w:rsidR="00171D6B" w:rsidRPr="00B62508" w:rsidRDefault="00171D6B" w:rsidP="00B62508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2508">
        <w:rPr>
          <w:rFonts w:ascii="Times New Roman" w:hAnsi="Times New Roman" w:cs="Times New Roman"/>
          <w:b/>
          <w:sz w:val="28"/>
          <w:szCs w:val="28"/>
        </w:rPr>
        <w:t>Цели изучения учебного предмета «Литературное чтение»</w:t>
      </w:r>
    </w:p>
    <w:p w:rsidR="00171D6B" w:rsidRPr="00B62508" w:rsidRDefault="00171D6B" w:rsidP="00B6250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2508">
        <w:rPr>
          <w:rFonts w:ascii="Times New Roman" w:eastAsia="Times New Roman" w:hAnsi="Times New Roman" w:cs="Times New Roman"/>
          <w:color w:val="000000"/>
          <w:sz w:val="28"/>
          <w:szCs w:val="28"/>
        </w:rPr>
        <w:t>Приоритетная </w:t>
      </w:r>
      <w:r w:rsidRPr="00B625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цель </w:t>
      </w:r>
      <w:r w:rsidRPr="00B625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обучения литературному чтению —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 Приобретённые младшими школьниками знания, полученный опыт решения учебных задач, а также </w:t>
      </w:r>
      <w:proofErr w:type="spellStart"/>
      <w:r w:rsidRPr="00B62508">
        <w:rPr>
          <w:rFonts w:ascii="Times New Roman" w:eastAsia="Times New Roman" w:hAnsi="Times New Roman" w:cs="Times New Roman"/>
          <w:color w:val="000000"/>
          <w:sz w:val="28"/>
          <w:szCs w:val="28"/>
        </w:rPr>
        <w:t>сформированность</w:t>
      </w:r>
      <w:proofErr w:type="spellEnd"/>
      <w:r w:rsidRPr="00B625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предметных и универсальных действий в процессе изучения предмета «Литературное чтение» станут фундаментом обучения в основном звене школы, а также будут востребованы в жизни.</w:t>
      </w:r>
    </w:p>
    <w:p w:rsidR="00171D6B" w:rsidRPr="00B62508" w:rsidRDefault="00171D6B" w:rsidP="00B6250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25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Достижение заявленной цели определяется особенностями курса литературного чтения и решением следующих задач:</w:t>
      </w:r>
    </w:p>
    <w:p w:rsidR="00171D6B" w:rsidRPr="00B62508" w:rsidRDefault="00171D6B" w:rsidP="00B62508">
      <w:pPr>
        <w:numPr>
          <w:ilvl w:val="0"/>
          <w:numId w:val="3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2508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 младших школьников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171D6B" w:rsidRPr="00B62508" w:rsidRDefault="00171D6B" w:rsidP="00B62508">
      <w:pPr>
        <w:numPr>
          <w:ilvl w:val="0"/>
          <w:numId w:val="3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2508">
        <w:rPr>
          <w:rFonts w:ascii="Times New Roman" w:eastAsia="Times New Roman" w:hAnsi="Times New Roman" w:cs="Times New Roman"/>
          <w:color w:val="000000"/>
          <w:sz w:val="28"/>
          <w:szCs w:val="28"/>
        </w:rPr>
        <w:t>достижение необходимого для продолжения образования уровня общего речевого развития;</w:t>
      </w:r>
    </w:p>
    <w:p w:rsidR="00171D6B" w:rsidRPr="00B62508" w:rsidRDefault="00171D6B" w:rsidP="00B62508">
      <w:pPr>
        <w:numPr>
          <w:ilvl w:val="0"/>
          <w:numId w:val="3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2508">
        <w:rPr>
          <w:rFonts w:ascii="Times New Roman" w:eastAsia="Times New Roman" w:hAnsi="Times New Roman" w:cs="Times New Roman"/>
          <w:color w:val="000000"/>
          <w:sz w:val="28"/>
          <w:szCs w:val="28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171D6B" w:rsidRPr="00B62508" w:rsidRDefault="00171D6B" w:rsidP="00B62508">
      <w:pPr>
        <w:numPr>
          <w:ilvl w:val="0"/>
          <w:numId w:val="3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2508">
        <w:rPr>
          <w:rFonts w:ascii="Times New Roman" w:eastAsia="Times New Roman" w:hAnsi="Times New Roman" w:cs="Times New Roman"/>
          <w:color w:val="000000"/>
          <w:sz w:val="28"/>
          <w:szCs w:val="28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171D6B" w:rsidRPr="00B62508" w:rsidRDefault="00171D6B" w:rsidP="00B62508">
      <w:pPr>
        <w:numPr>
          <w:ilvl w:val="0"/>
          <w:numId w:val="3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2508">
        <w:rPr>
          <w:rFonts w:ascii="Times New Roman" w:eastAsia="Times New Roman" w:hAnsi="Times New Roman" w:cs="Times New Roman"/>
          <w:color w:val="000000"/>
          <w:sz w:val="28"/>
          <w:szCs w:val="28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понятий: прозаическая и стихотворная речь; жанровое разнообразие произведений (общее представление о жанрах); устное народное творчество, малые жанры фольклора (считалки, пословицы, поговорки, загадки, фольклорная сказка); басня (мораль, идея, персонажи); литературная сказка, рассказ; автор; литературный герой; образ; характер; тема; идея; заголовок и содержание; композиция; сюжет; эпизод, смысловые части; стихотворение (ритм, рифма); средства художественной выразительности (сравнение, эпитет, олицетворение);</w:t>
      </w:r>
    </w:p>
    <w:p w:rsidR="00171D6B" w:rsidRPr="00B62508" w:rsidRDefault="00171D6B" w:rsidP="00B62508">
      <w:pPr>
        <w:numPr>
          <w:ilvl w:val="0"/>
          <w:numId w:val="3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250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овладение техникой смыслового чтения вслух (правильным плавным чтением, позволяющим понимать смысл прочитанного, адекватно воспринимать чтение слушателями).</w:t>
      </w:r>
    </w:p>
    <w:p w:rsidR="00171D6B" w:rsidRPr="00B62508" w:rsidRDefault="00171D6B" w:rsidP="00B62508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2508">
        <w:rPr>
          <w:rFonts w:ascii="Times New Roman" w:hAnsi="Times New Roman" w:cs="Times New Roman"/>
          <w:b/>
          <w:sz w:val="28"/>
          <w:szCs w:val="28"/>
        </w:rPr>
        <w:t>Задачи обучения</w:t>
      </w:r>
    </w:p>
    <w:p w:rsidR="00171D6B" w:rsidRPr="00B62508" w:rsidRDefault="00171D6B" w:rsidP="00B62508">
      <w:pPr>
        <w:numPr>
          <w:ilvl w:val="0"/>
          <w:numId w:val="3"/>
        </w:numPr>
        <w:spacing w:after="0" w:line="240" w:lineRule="auto"/>
        <w:ind w:left="0" w:firstLine="284"/>
        <w:contextualSpacing/>
        <w:jc w:val="both"/>
        <w:rPr>
          <w:rFonts w:ascii="Times New Roman" w:eastAsia="Arial" w:hAnsi="Times New Roman" w:cs="Times New Roman"/>
          <w:color w:val="000000" w:themeColor="text1"/>
          <w:sz w:val="28"/>
          <w:szCs w:val="28"/>
        </w:rPr>
      </w:pPr>
      <w:r w:rsidRPr="00B62508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развивать у учащихся способность воспринимать художественное произведение, сопереживать героям, эмоционально откликаться на прочитанное;</w:t>
      </w:r>
    </w:p>
    <w:p w:rsidR="00171D6B" w:rsidRPr="00B62508" w:rsidRDefault="00171D6B" w:rsidP="00B62508">
      <w:pPr>
        <w:numPr>
          <w:ilvl w:val="0"/>
          <w:numId w:val="3"/>
        </w:numPr>
        <w:spacing w:after="0" w:line="240" w:lineRule="auto"/>
        <w:ind w:left="0" w:firstLine="284"/>
        <w:contextualSpacing/>
        <w:jc w:val="both"/>
        <w:rPr>
          <w:rFonts w:ascii="Times New Roman" w:eastAsia="Arial" w:hAnsi="Times New Roman" w:cs="Times New Roman"/>
          <w:color w:val="000000" w:themeColor="text1"/>
          <w:sz w:val="28"/>
          <w:szCs w:val="28"/>
        </w:rPr>
      </w:pPr>
      <w:r w:rsidRPr="00B62508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учить школьников чувствовать и понимать образный язык художественного произведения, выразительные средства языка, развивать образное мышление;</w:t>
      </w:r>
    </w:p>
    <w:p w:rsidR="00171D6B" w:rsidRPr="00B62508" w:rsidRDefault="00171D6B" w:rsidP="00B62508">
      <w:pPr>
        <w:numPr>
          <w:ilvl w:val="0"/>
          <w:numId w:val="3"/>
        </w:numPr>
        <w:spacing w:after="0" w:line="240" w:lineRule="auto"/>
        <w:ind w:left="0" w:firstLine="284"/>
        <w:contextualSpacing/>
        <w:jc w:val="both"/>
        <w:rPr>
          <w:rFonts w:ascii="Times New Roman" w:eastAsia="Arial" w:hAnsi="Times New Roman" w:cs="Times New Roman"/>
          <w:color w:val="000000" w:themeColor="text1"/>
          <w:sz w:val="28"/>
          <w:szCs w:val="28"/>
        </w:rPr>
      </w:pPr>
      <w:r w:rsidRPr="00B62508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формировать умение воссоздавать художественные образы литературного произведения, развивать творческое и воссоздающее воображение учащихся и особенно ассоциативное мышление;</w:t>
      </w:r>
    </w:p>
    <w:p w:rsidR="00171D6B" w:rsidRPr="00B62508" w:rsidRDefault="00171D6B" w:rsidP="00B62508">
      <w:pPr>
        <w:numPr>
          <w:ilvl w:val="0"/>
          <w:numId w:val="3"/>
        </w:numPr>
        <w:spacing w:after="0" w:line="240" w:lineRule="auto"/>
        <w:ind w:left="0" w:firstLine="284"/>
        <w:contextualSpacing/>
        <w:jc w:val="both"/>
        <w:rPr>
          <w:rFonts w:ascii="Times New Roman" w:eastAsia="Arial" w:hAnsi="Times New Roman" w:cs="Times New Roman"/>
          <w:color w:val="000000" w:themeColor="text1"/>
          <w:sz w:val="28"/>
          <w:szCs w:val="28"/>
        </w:rPr>
      </w:pPr>
      <w:r w:rsidRPr="00B62508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развивать поэтический слух детей, накапливать эстетический опыт слушания произведений, воспитывать художественный вкус;</w:t>
      </w:r>
    </w:p>
    <w:p w:rsidR="00171D6B" w:rsidRPr="00B62508" w:rsidRDefault="00171D6B" w:rsidP="00B62508">
      <w:pPr>
        <w:numPr>
          <w:ilvl w:val="0"/>
          <w:numId w:val="3"/>
        </w:numPr>
        <w:spacing w:after="0" w:line="240" w:lineRule="auto"/>
        <w:ind w:left="0" w:firstLine="284"/>
        <w:contextualSpacing/>
        <w:jc w:val="both"/>
        <w:rPr>
          <w:rFonts w:ascii="Times New Roman" w:eastAsia="Arial" w:hAnsi="Times New Roman" w:cs="Times New Roman"/>
          <w:color w:val="000000" w:themeColor="text1"/>
          <w:sz w:val="28"/>
          <w:szCs w:val="28"/>
        </w:rPr>
      </w:pPr>
      <w:r w:rsidRPr="00B62508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формировать нравственные представления, суждения и оценки через анализ произведения, осмысление мотивов поступков героев, идентификацию себя с героями литературных произведений;</w:t>
      </w:r>
    </w:p>
    <w:p w:rsidR="00171D6B" w:rsidRPr="00B62508" w:rsidRDefault="00171D6B" w:rsidP="00B62508">
      <w:pPr>
        <w:numPr>
          <w:ilvl w:val="0"/>
          <w:numId w:val="3"/>
        </w:numPr>
        <w:spacing w:after="0" w:line="240" w:lineRule="auto"/>
        <w:ind w:left="0" w:firstLine="284"/>
        <w:contextualSpacing/>
        <w:jc w:val="both"/>
        <w:rPr>
          <w:rFonts w:ascii="Times New Roman" w:eastAsia="Arial" w:hAnsi="Times New Roman" w:cs="Times New Roman"/>
          <w:color w:val="000000" w:themeColor="text1"/>
          <w:sz w:val="28"/>
          <w:szCs w:val="28"/>
        </w:rPr>
      </w:pPr>
      <w:r w:rsidRPr="00B62508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обогащать чувственный опыт ребёнка, его реальные представления об окружающем мире и природе;</w:t>
      </w:r>
    </w:p>
    <w:p w:rsidR="00171D6B" w:rsidRPr="00B62508" w:rsidRDefault="00171D6B" w:rsidP="00B62508">
      <w:pPr>
        <w:numPr>
          <w:ilvl w:val="0"/>
          <w:numId w:val="3"/>
        </w:numPr>
        <w:spacing w:after="0" w:line="240" w:lineRule="auto"/>
        <w:ind w:left="0" w:firstLine="284"/>
        <w:contextualSpacing/>
        <w:jc w:val="both"/>
        <w:rPr>
          <w:rFonts w:ascii="Times New Roman" w:eastAsia="Arial" w:hAnsi="Times New Roman" w:cs="Times New Roman"/>
          <w:color w:val="000000" w:themeColor="text1"/>
          <w:sz w:val="28"/>
          <w:szCs w:val="28"/>
        </w:rPr>
      </w:pPr>
      <w:r w:rsidRPr="00B62508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формировать эстетическое отношение ребёнка к жизни, приобщая его к чтению художественной литературы;</w:t>
      </w:r>
    </w:p>
    <w:p w:rsidR="00171D6B" w:rsidRPr="00B62508" w:rsidRDefault="00171D6B" w:rsidP="00B62508">
      <w:pPr>
        <w:numPr>
          <w:ilvl w:val="0"/>
          <w:numId w:val="3"/>
        </w:numPr>
        <w:spacing w:after="0" w:line="240" w:lineRule="auto"/>
        <w:ind w:left="0" w:firstLine="284"/>
        <w:contextualSpacing/>
        <w:jc w:val="both"/>
        <w:rPr>
          <w:rFonts w:ascii="Times New Roman" w:eastAsia="Arial" w:hAnsi="Times New Roman" w:cs="Times New Roman"/>
          <w:color w:val="000000" w:themeColor="text1"/>
          <w:sz w:val="28"/>
          <w:szCs w:val="28"/>
        </w:rPr>
      </w:pPr>
      <w:r w:rsidRPr="00B62508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формировать потребность в постоянном чтении книг, развивать интерес к самостоятельному литературному творчеству;</w:t>
      </w:r>
    </w:p>
    <w:p w:rsidR="00171D6B" w:rsidRPr="00B62508" w:rsidRDefault="00171D6B" w:rsidP="00B62508">
      <w:pPr>
        <w:numPr>
          <w:ilvl w:val="0"/>
          <w:numId w:val="3"/>
        </w:numPr>
        <w:spacing w:after="0" w:line="240" w:lineRule="auto"/>
        <w:ind w:left="0" w:firstLine="284"/>
        <w:contextualSpacing/>
        <w:jc w:val="both"/>
        <w:rPr>
          <w:rFonts w:ascii="Times New Roman" w:eastAsia="Arial" w:hAnsi="Times New Roman" w:cs="Times New Roman"/>
          <w:color w:val="000000" w:themeColor="text1"/>
          <w:sz w:val="28"/>
          <w:szCs w:val="28"/>
        </w:rPr>
      </w:pPr>
      <w:r w:rsidRPr="00B62508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создавать условия для формирования потребности в самостоятельном чтении художественных произведений, формировать читательскую самостоятельность;</w:t>
      </w:r>
    </w:p>
    <w:p w:rsidR="00171D6B" w:rsidRPr="00B62508" w:rsidRDefault="00171D6B" w:rsidP="00B62508">
      <w:pPr>
        <w:numPr>
          <w:ilvl w:val="0"/>
          <w:numId w:val="3"/>
        </w:numPr>
        <w:spacing w:after="0" w:line="240" w:lineRule="auto"/>
        <w:ind w:left="0" w:firstLine="284"/>
        <w:contextualSpacing/>
        <w:jc w:val="both"/>
        <w:rPr>
          <w:rFonts w:ascii="Times New Roman" w:eastAsia="Arial" w:hAnsi="Times New Roman" w:cs="Times New Roman"/>
          <w:color w:val="000000" w:themeColor="text1"/>
          <w:sz w:val="28"/>
          <w:szCs w:val="28"/>
        </w:rPr>
      </w:pPr>
      <w:r w:rsidRPr="00B62508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расширять кругозор детей через чтение книг различных жанров, разнообразных по содержанию и тематике, обогащать нравственно-эстетический и познавательный опыт ребёнка;</w:t>
      </w:r>
    </w:p>
    <w:p w:rsidR="00171D6B" w:rsidRPr="00B62508" w:rsidRDefault="00171D6B" w:rsidP="00B62508">
      <w:pPr>
        <w:numPr>
          <w:ilvl w:val="0"/>
          <w:numId w:val="3"/>
        </w:numPr>
        <w:spacing w:after="0" w:line="240" w:lineRule="auto"/>
        <w:ind w:left="0" w:firstLine="284"/>
        <w:contextualSpacing/>
        <w:jc w:val="both"/>
        <w:rPr>
          <w:rFonts w:ascii="Times New Roman" w:eastAsia="Arial" w:hAnsi="Times New Roman" w:cs="Times New Roman"/>
          <w:color w:val="000000" w:themeColor="text1"/>
          <w:sz w:val="28"/>
          <w:szCs w:val="28"/>
        </w:rPr>
      </w:pPr>
      <w:r w:rsidRPr="00B62508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обеспечивать развитие речи школьников, формировать навык чтения и речевые умения;</w:t>
      </w:r>
    </w:p>
    <w:p w:rsidR="00171D6B" w:rsidRPr="00B62508" w:rsidRDefault="00171D6B" w:rsidP="00B62508">
      <w:pPr>
        <w:numPr>
          <w:ilvl w:val="0"/>
          <w:numId w:val="3"/>
        </w:numPr>
        <w:spacing w:after="0" w:line="240" w:lineRule="auto"/>
        <w:ind w:left="0" w:firstLine="284"/>
        <w:contextualSpacing/>
        <w:jc w:val="both"/>
        <w:rPr>
          <w:rFonts w:ascii="Times New Roman" w:eastAsia="Arial" w:hAnsi="Times New Roman" w:cs="Times New Roman"/>
          <w:color w:val="000000" w:themeColor="text1"/>
          <w:sz w:val="28"/>
          <w:szCs w:val="28"/>
        </w:rPr>
      </w:pPr>
      <w:r w:rsidRPr="00B62508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работать с различными типами текстов, в том числе научно-познавательным.</w:t>
      </w:r>
    </w:p>
    <w:p w:rsidR="00171D6B" w:rsidRPr="00B62508" w:rsidRDefault="00171D6B" w:rsidP="00B62508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2508">
        <w:rPr>
          <w:rFonts w:ascii="Times New Roman" w:hAnsi="Times New Roman" w:cs="Times New Roman"/>
          <w:b/>
          <w:sz w:val="28"/>
          <w:szCs w:val="28"/>
        </w:rPr>
        <w:t>Место учебного предмета «Литературное чтение» в учебном плане</w:t>
      </w:r>
    </w:p>
    <w:p w:rsidR="00B62508" w:rsidRDefault="00B62508" w:rsidP="00B62508">
      <w:pPr>
        <w:pStyle w:val="a5"/>
        <w:tabs>
          <w:tab w:val="left" w:pos="993"/>
        </w:tabs>
        <w:ind w:left="0" w:right="844" w:firstLine="284"/>
        <w:rPr>
          <w:sz w:val="28"/>
          <w:szCs w:val="28"/>
        </w:rPr>
      </w:pPr>
      <w:r>
        <w:rPr>
          <w:sz w:val="28"/>
          <w:szCs w:val="28"/>
        </w:rPr>
        <w:t>После периода обучения грамоте начинается раздельное изучение учебных предметов «Русский язык» и «Литературное чтение», на учебный предмет «Литературное чтение» в 1 классе отводится не менее 10 учебных недель (40 часов)</w:t>
      </w:r>
      <w:r>
        <w:rPr>
          <w:sz w:val="28"/>
          <w:szCs w:val="28"/>
        </w:rPr>
        <w:t>.</w:t>
      </w:r>
    </w:p>
    <w:p w:rsidR="00171D6B" w:rsidRPr="00B62508" w:rsidRDefault="00171D6B" w:rsidP="00B62508">
      <w:pPr>
        <w:pStyle w:val="a5"/>
        <w:tabs>
          <w:tab w:val="left" w:pos="993"/>
        </w:tabs>
        <w:ind w:left="0" w:right="844" w:firstLine="284"/>
        <w:rPr>
          <w:b/>
          <w:sz w:val="28"/>
          <w:szCs w:val="28"/>
        </w:rPr>
      </w:pPr>
      <w:r w:rsidRPr="00B62508">
        <w:rPr>
          <w:sz w:val="28"/>
          <w:szCs w:val="28"/>
        </w:rPr>
        <w:t xml:space="preserve">На изучение курса «Литературное чтение» в </w:t>
      </w:r>
      <w:r w:rsidR="00BA4F65" w:rsidRPr="00B62508">
        <w:rPr>
          <w:sz w:val="28"/>
          <w:szCs w:val="28"/>
        </w:rPr>
        <w:t>каждом классе на</w:t>
      </w:r>
      <w:r w:rsidRPr="00B62508">
        <w:rPr>
          <w:sz w:val="28"/>
          <w:szCs w:val="28"/>
        </w:rPr>
        <w:t xml:space="preserve">чальной школы отводится 4 часа в неделю. Программа в </w:t>
      </w:r>
      <w:r w:rsidR="00BA4F65" w:rsidRPr="00B62508">
        <w:rPr>
          <w:sz w:val="28"/>
          <w:szCs w:val="28"/>
        </w:rPr>
        <w:t>1-4</w:t>
      </w:r>
      <w:r w:rsidRPr="00B62508">
        <w:rPr>
          <w:sz w:val="28"/>
          <w:szCs w:val="28"/>
        </w:rPr>
        <w:t xml:space="preserve"> </w:t>
      </w:r>
      <w:proofErr w:type="gramStart"/>
      <w:r w:rsidRPr="00B62508">
        <w:rPr>
          <w:sz w:val="28"/>
          <w:szCs w:val="28"/>
        </w:rPr>
        <w:t>классе  рассчитана</w:t>
      </w:r>
      <w:proofErr w:type="gramEnd"/>
      <w:r w:rsidRPr="00B62508">
        <w:rPr>
          <w:sz w:val="28"/>
          <w:szCs w:val="28"/>
        </w:rPr>
        <w:t xml:space="preserve"> на 136 часов в год</w:t>
      </w:r>
      <w:r w:rsidRPr="00B62508">
        <w:rPr>
          <w:b/>
          <w:sz w:val="28"/>
          <w:szCs w:val="28"/>
        </w:rPr>
        <w:t xml:space="preserve"> </w:t>
      </w:r>
    </w:p>
    <w:p w:rsidR="00171D6B" w:rsidRPr="00B62508" w:rsidRDefault="00171D6B" w:rsidP="00B6250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B62508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Цифровые образовательные ресурсы и ресурсы сети Интернет</w:t>
      </w:r>
    </w:p>
    <w:p w:rsidR="00171D6B" w:rsidRPr="00B62508" w:rsidRDefault="00171D6B" w:rsidP="00B62508">
      <w:pPr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B62508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>Единая коллекция цифровых образовательных ресурсов (school-collection.edu.ru);</w:t>
      </w:r>
    </w:p>
    <w:p w:rsidR="00171D6B" w:rsidRPr="00B62508" w:rsidRDefault="00171D6B" w:rsidP="00B62508">
      <w:pPr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B62508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lastRenderedPageBreak/>
        <w:t>Российская электронная школа (resh.edu.ru);</w:t>
      </w:r>
    </w:p>
    <w:p w:rsidR="00171D6B" w:rsidRPr="00B62508" w:rsidRDefault="00171D6B" w:rsidP="00B62508">
      <w:pPr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B62508">
        <w:rPr>
          <w:rFonts w:ascii="Times New Roman" w:hAnsi="Times New Roman" w:cs="Times New Roman"/>
          <w:iCs/>
          <w:color w:val="222222"/>
          <w:sz w:val="28"/>
          <w:szCs w:val="28"/>
        </w:rPr>
        <w:t xml:space="preserve"> </w:t>
      </w:r>
      <w:r w:rsidRPr="00B62508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>«</w:t>
      </w:r>
      <w:proofErr w:type="spellStart"/>
      <w:r w:rsidRPr="00B62508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>Учи.ру</w:t>
      </w:r>
      <w:proofErr w:type="spellEnd"/>
      <w:r w:rsidRPr="00B62508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>» — интерактивная образовательная онлайн платформа (uchi.ru)</w:t>
      </w:r>
    </w:p>
    <w:p w:rsidR="00171D6B" w:rsidRPr="00B62508" w:rsidRDefault="00171D6B" w:rsidP="00B62508">
      <w:pPr>
        <w:pStyle w:val="a5"/>
        <w:numPr>
          <w:ilvl w:val="1"/>
          <w:numId w:val="2"/>
        </w:numPr>
        <w:tabs>
          <w:tab w:val="clear" w:pos="1440"/>
          <w:tab w:val="left" w:pos="284"/>
        </w:tabs>
        <w:ind w:left="0" w:firstLine="284"/>
        <w:rPr>
          <w:sz w:val="28"/>
          <w:szCs w:val="28"/>
        </w:rPr>
      </w:pPr>
      <w:r w:rsidRPr="00B62508">
        <w:rPr>
          <w:sz w:val="28"/>
          <w:szCs w:val="28"/>
        </w:rPr>
        <w:t>Аудиозаписи художественного исполнения изучаемых</w:t>
      </w:r>
      <w:r w:rsidRPr="00B62508">
        <w:rPr>
          <w:spacing w:val="-6"/>
          <w:sz w:val="28"/>
          <w:szCs w:val="28"/>
        </w:rPr>
        <w:t xml:space="preserve"> </w:t>
      </w:r>
      <w:r w:rsidRPr="00B62508">
        <w:rPr>
          <w:sz w:val="28"/>
          <w:szCs w:val="28"/>
        </w:rPr>
        <w:t>произведений.</w:t>
      </w:r>
    </w:p>
    <w:p w:rsidR="00171D6B" w:rsidRPr="00B62508" w:rsidRDefault="00171D6B" w:rsidP="00B62508">
      <w:pPr>
        <w:pStyle w:val="a5"/>
        <w:numPr>
          <w:ilvl w:val="1"/>
          <w:numId w:val="2"/>
        </w:numPr>
        <w:tabs>
          <w:tab w:val="clear" w:pos="1440"/>
          <w:tab w:val="left" w:pos="284"/>
        </w:tabs>
        <w:ind w:left="0" w:firstLine="284"/>
        <w:rPr>
          <w:sz w:val="28"/>
          <w:szCs w:val="28"/>
        </w:rPr>
      </w:pPr>
      <w:r w:rsidRPr="00B62508">
        <w:rPr>
          <w:sz w:val="28"/>
          <w:szCs w:val="28"/>
        </w:rPr>
        <w:t>Видеофильмы, соответствующие содержанию обучения (по</w:t>
      </w:r>
      <w:r w:rsidRPr="00B62508">
        <w:rPr>
          <w:spacing w:val="-5"/>
          <w:sz w:val="28"/>
          <w:szCs w:val="28"/>
        </w:rPr>
        <w:t xml:space="preserve"> </w:t>
      </w:r>
      <w:r w:rsidRPr="00B62508">
        <w:rPr>
          <w:sz w:val="28"/>
          <w:szCs w:val="28"/>
        </w:rPr>
        <w:t>возможности).</w:t>
      </w:r>
    </w:p>
    <w:p w:rsidR="00171D6B" w:rsidRPr="00B62508" w:rsidRDefault="00171D6B" w:rsidP="00B62508">
      <w:pPr>
        <w:pStyle w:val="a5"/>
        <w:numPr>
          <w:ilvl w:val="1"/>
          <w:numId w:val="2"/>
        </w:numPr>
        <w:tabs>
          <w:tab w:val="clear" w:pos="1440"/>
          <w:tab w:val="left" w:pos="284"/>
        </w:tabs>
        <w:ind w:left="0" w:right="648" w:firstLine="284"/>
        <w:rPr>
          <w:sz w:val="28"/>
          <w:szCs w:val="28"/>
        </w:rPr>
      </w:pPr>
      <w:r w:rsidRPr="00B62508">
        <w:rPr>
          <w:sz w:val="28"/>
          <w:szCs w:val="28"/>
        </w:rPr>
        <w:t>Мультимедийные (цифровые) образовательные ресурсы, соответствующие содержанию обучения (по</w:t>
      </w:r>
      <w:r w:rsidRPr="00B62508">
        <w:rPr>
          <w:spacing w:val="-1"/>
          <w:sz w:val="28"/>
          <w:szCs w:val="28"/>
        </w:rPr>
        <w:t xml:space="preserve"> </w:t>
      </w:r>
      <w:r w:rsidRPr="00B62508">
        <w:rPr>
          <w:sz w:val="28"/>
          <w:szCs w:val="28"/>
        </w:rPr>
        <w:t>возможности).</w:t>
      </w:r>
    </w:p>
    <w:p w:rsidR="00171D6B" w:rsidRPr="00B62508" w:rsidRDefault="00171D6B" w:rsidP="00B62508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2508">
        <w:rPr>
          <w:rFonts w:ascii="Times New Roman" w:hAnsi="Times New Roman" w:cs="Times New Roman"/>
          <w:b/>
          <w:sz w:val="28"/>
          <w:szCs w:val="28"/>
        </w:rPr>
        <w:t xml:space="preserve">               Список</w:t>
      </w:r>
      <w:r w:rsidRPr="00B62508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B62508">
        <w:rPr>
          <w:rFonts w:ascii="Times New Roman" w:hAnsi="Times New Roman" w:cs="Times New Roman"/>
          <w:b/>
          <w:sz w:val="28"/>
          <w:szCs w:val="28"/>
        </w:rPr>
        <w:t>приложений</w:t>
      </w:r>
      <w:r w:rsidRPr="00B62508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B62508">
        <w:rPr>
          <w:rFonts w:ascii="Times New Roman" w:hAnsi="Times New Roman" w:cs="Times New Roman"/>
          <w:b/>
          <w:sz w:val="28"/>
          <w:szCs w:val="28"/>
        </w:rPr>
        <w:t>к</w:t>
      </w:r>
      <w:r w:rsidRPr="00B62508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B62508">
        <w:rPr>
          <w:rFonts w:ascii="Times New Roman" w:hAnsi="Times New Roman" w:cs="Times New Roman"/>
          <w:b/>
          <w:sz w:val="28"/>
          <w:szCs w:val="28"/>
        </w:rPr>
        <w:t>рабочей</w:t>
      </w:r>
      <w:r w:rsidRPr="00B62508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B62508">
        <w:rPr>
          <w:rFonts w:ascii="Times New Roman" w:hAnsi="Times New Roman" w:cs="Times New Roman"/>
          <w:b/>
          <w:sz w:val="28"/>
          <w:szCs w:val="28"/>
        </w:rPr>
        <w:t>программе</w:t>
      </w:r>
    </w:p>
    <w:p w:rsidR="00171D6B" w:rsidRPr="00B62508" w:rsidRDefault="00171D6B" w:rsidP="00B62508">
      <w:pPr>
        <w:tabs>
          <w:tab w:val="left" w:pos="567"/>
          <w:tab w:val="left" w:pos="709"/>
          <w:tab w:val="left" w:pos="993"/>
          <w:tab w:val="left" w:pos="199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62508">
        <w:rPr>
          <w:rFonts w:ascii="Times New Roman" w:hAnsi="Times New Roman" w:cs="Times New Roman"/>
          <w:sz w:val="28"/>
          <w:szCs w:val="28"/>
        </w:rPr>
        <w:t>Приложение 1 «</w:t>
      </w:r>
      <w:r w:rsidRPr="00B62508">
        <w:rPr>
          <w:rFonts w:ascii="Times New Roman" w:hAnsi="Times New Roman" w:cs="Times New Roman"/>
          <w:b/>
          <w:sz w:val="28"/>
          <w:szCs w:val="28"/>
        </w:rPr>
        <w:t>Формы</w:t>
      </w:r>
      <w:r w:rsidRPr="00B62508"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 w:rsidRPr="00B62508">
        <w:rPr>
          <w:rFonts w:ascii="Times New Roman" w:hAnsi="Times New Roman" w:cs="Times New Roman"/>
          <w:b/>
          <w:sz w:val="28"/>
          <w:szCs w:val="28"/>
        </w:rPr>
        <w:t>учета</w:t>
      </w:r>
      <w:r w:rsidRPr="00B62508"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 w:rsidRPr="00B62508">
        <w:rPr>
          <w:rFonts w:ascii="Times New Roman" w:hAnsi="Times New Roman" w:cs="Times New Roman"/>
          <w:b/>
          <w:sz w:val="28"/>
          <w:szCs w:val="28"/>
        </w:rPr>
        <w:t>рабочей</w:t>
      </w:r>
      <w:r w:rsidRPr="00B62508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B62508">
        <w:rPr>
          <w:rFonts w:ascii="Times New Roman" w:hAnsi="Times New Roman" w:cs="Times New Roman"/>
          <w:b/>
          <w:sz w:val="28"/>
          <w:szCs w:val="28"/>
        </w:rPr>
        <w:t>программы</w:t>
      </w:r>
      <w:r w:rsidRPr="00B62508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Pr="00B62508">
        <w:rPr>
          <w:rFonts w:ascii="Times New Roman" w:hAnsi="Times New Roman" w:cs="Times New Roman"/>
          <w:b/>
          <w:sz w:val="28"/>
          <w:szCs w:val="28"/>
        </w:rPr>
        <w:t>воспитания</w:t>
      </w:r>
      <w:r w:rsidRPr="00B62508">
        <w:rPr>
          <w:rFonts w:ascii="Times New Roman" w:hAnsi="Times New Roman" w:cs="Times New Roman"/>
          <w:sz w:val="28"/>
          <w:szCs w:val="28"/>
        </w:rPr>
        <w:t>»</w:t>
      </w:r>
    </w:p>
    <w:p w:rsidR="00817246" w:rsidRPr="00B62508" w:rsidRDefault="00171D6B" w:rsidP="00B6250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62508">
        <w:rPr>
          <w:rFonts w:ascii="Times New Roman" w:hAnsi="Times New Roman" w:cs="Times New Roman"/>
          <w:sz w:val="28"/>
          <w:szCs w:val="28"/>
        </w:rPr>
        <w:t>Приложение 2 «</w:t>
      </w:r>
      <w:r w:rsidRPr="00B62508">
        <w:rPr>
          <w:rFonts w:ascii="Times New Roman" w:hAnsi="Times New Roman" w:cs="Times New Roman"/>
          <w:b/>
          <w:sz w:val="28"/>
          <w:szCs w:val="28"/>
        </w:rPr>
        <w:t>Организация</w:t>
      </w:r>
      <w:r w:rsidRPr="00B62508">
        <w:rPr>
          <w:rFonts w:ascii="Times New Roman" w:hAnsi="Times New Roman" w:cs="Times New Roman"/>
          <w:b/>
          <w:spacing w:val="-17"/>
          <w:sz w:val="28"/>
          <w:szCs w:val="28"/>
        </w:rPr>
        <w:t xml:space="preserve"> </w:t>
      </w:r>
      <w:r w:rsidRPr="00B62508">
        <w:rPr>
          <w:rFonts w:ascii="Times New Roman" w:hAnsi="Times New Roman" w:cs="Times New Roman"/>
          <w:b/>
          <w:sz w:val="28"/>
          <w:szCs w:val="28"/>
        </w:rPr>
        <w:t>проектной</w:t>
      </w:r>
      <w:r w:rsidRPr="00B62508">
        <w:rPr>
          <w:rFonts w:ascii="Times New Roman" w:hAnsi="Times New Roman" w:cs="Times New Roman"/>
          <w:b/>
          <w:spacing w:val="-15"/>
          <w:sz w:val="28"/>
          <w:szCs w:val="28"/>
        </w:rPr>
        <w:t xml:space="preserve"> </w:t>
      </w:r>
      <w:r w:rsidRPr="00B62508">
        <w:rPr>
          <w:rFonts w:ascii="Times New Roman" w:hAnsi="Times New Roman" w:cs="Times New Roman"/>
          <w:b/>
          <w:sz w:val="28"/>
          <w:szCs w:val="28"/>
        </w:rPr>
        <w:t>и</w:t>
      </w:r>
      <w:r w:rsidRPr="00B62508">
        <w:rPr>
          <w:rFonts w:ascii="Times New Roman" w:hAnsi="Times New Roman" w:cs="Times New Roman"/>
          <w:b/>
          <w:spacing w:val="-15"/>
          <w:sz w:val="28"/>
          <w:szCs w:val="28"/>
        </w:rPr>
        <w:t xml:space="preserve"> </w:t>
      </w:r>
      <w:r w:rsidRPr="00B62508">
        <w:rPr>
          <w:rFonts w:ascii="Times New Roman" w:hAnsi="Times New Roman" w:cs="Times New Roman"/>
          <w:b/>
          <w:sz w:val="28"/>
          <w:szCs w:val="28"/>
        </w:rPr>
        <w:t>учебно-исследовательской</w:t>
      </w:r>
      <w:r w:rsidRPr="00B62508">
        <w:rPr>
          <w:rFonts w:ascii="Times New Roman" w:hAnsi="Times New Roman" w:cs="Times New Roman"/>
          <w:b/>
          <w:spacing w:val="-16"/>
          <w:sz w:val="28"/>
          <w:szCs w:val="28"/>
        </w:rPr>
        <w:t xml:space="preserve"> </w:t>
      </w:r>
      <w:r w:rsidRPr="00B62508">
        <w:rPr>
          <w:rFonts w:ascii="Times New Roman" w:hAnsi="Times New Roman" w:cs="Times New Roman"/>
          <w:b/>
          <w:sz w:val="28"/>
          <w:szCs w:val="28"/>
        </w:rPr>
        <w:t>деятельности</w:t>
      </w:r>
      <w:r w:rsidRPr="00B62508">
        <w:rPr>
          <w:rFonts w:ascii="Times New Roman" w:hAnsi="Times New Roman" w:cs="Times New Roman"/>
          <w:b/>
          <w:spacing w:val="-67"/>
          <w:sz w:val="28"/>
          <w:szCs w:val="28"/>
        </w:rPr>
        <w:t xml:space="preserve">  </w:t>
      </w:r>
      <w:r w:rsidRPr="00B62508">
        <w:rPr>
          <w:rFonts w:ascii="Times New Roman" w:hAnsi="Times New Roman" w:cs="Times New Roman"/>
          <w:b/>
          <w:sz w:val="28"/>
          <w:szCs w:val="28"/>
        </w:rPr>
        <w:t xml:space="preserve">  обучающихся</w:t>
      </w:r>
    </w:p>
    <w:sectPr w:rsidR="00817246" w:rsidRPr="00B62508" w:rsidSect="009777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4148E"/>
    <w:multiLevelType w:val="multilevel"/>
    <w:tmpl w:val="6312F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74C5B38"/>
    <w:multiLevelType w:val="multilevel"/>
    <w:tmpl w:val="55725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EA40748"/>
    <w:multiLevelType w:val="hybridMultilevel"/>
    <w:tmpl w:val="72FEDBF2"/>
    <w:lvl w:ilvl="0" w:tplc="9782E50C">
      <w:start w:val="2"/>
      <w:numFmt w:val="decimal"/>
      <w:lvlText w:val="%1"/>
      <w:lvlJc w:val="left"/>
      <w:pPr>
        <w:ind w:left="602" w:hanging="771"/>
      </w:pPr>
      <w:rPr>
        <w:rFonts w:hint="default"/>
        <w:lang w:val="ru-RU" w:eastAsia="en-US" w:bidi="ar-SA"/>
      </w:rPr>
    </w:lvl>
    <w:lvl w:ilvl="1" w:tplc="7B7A6DDC">
      <w:numFmt w:val="none"/>
      <w:lvlText w:val=""/>
      <w:lvlJc w:val="left"/>
      <w:pPr>
        <w:tabs>
          <w:tab w:val="num" w:pos="360"/>
        </w:tabs>
      </w:pPr>
    </w:lvl>
    <w:lvl w:ilvl="2" w:tplc="056E9260">
      <w:numFmt w:val="bullet"/>
      <w:lvlText w:val="•"/>
      <w:lvlJc w:val="left"/>
      <w:pPr>
        <w:ind w:left="2641" w:hanging="771"/>
      </w:pPr>
      <w:rPr>
        <w:rFonts w:hint="default"/>
        <w:lang w:val="ru-RU" w:eastAsia="en-US" w:bidi="ar-SA"/>
      </w:rPr>
    </w:lvl>
    <w:lvl w:ilvl="3" w:tplc="D4486834">
      <w:numFmt w:val="bullet"/>
      <w:lvlText w:val="•"/>
      <w:lvlJc w:val="left"/>
      <w:pPr>
        <w:ind w:left="3661" w:hanging="771"/>
      </w:pPr>
      <w:rPr>
        <w:rFonts w:hint="default"/>
        <w:lang w:val="ru-RU" w:eastAsia="en-US" w:bidi="ar-SA"/>
      </w:rPr>
    </w:lvl>
    <w:lvl w:ilvl="4" w:tplc="1B4EC6EE">
      <w:numFmt w:val="bullet"/>
      <w:lvlText w:val="•"/>
      <w:lvlJc w:val="left"/>
      <w:pPr>
        <w:ind w:left="4682" w:hanging="771"/>
      </w:pPr>
      <w:rPr>
        <w:rFonts w:hint="default"/>
        <w:lang w:val="ru-RU" w:eastAsia="en-US" w:bidi="ar-SA"/>
      </w:rPr>
    </w:lvl>
    <w:lvl w:ilvl="5" w:tplc="38A202D8">
      <w:numFmt w:val="bullet"/>
      <w:lvlText w:val="•"/>
      <w:lvlJc w:val="left"/>
      <w:pPr>
        <w:ind w:left="5703" w:hanging="771"/>
      </w:pPr>
      <w:rPr>
        <w:rFonts w:hint="default"/>
        <w:lang w:val="ru-RU" w:eastAsia="en-US" w:bidi="ar-SA"/>
      </w:rPr>
    </w:lvl>
    <w:lvl w:ilvl="6" w:tplc="877E92F0">
      <w:numFmt w:val="bullet"/>
      <w:lvlText w:val="•"/>
      <w:lvlJc w:val="left"/>
      <w:pPr>
        <w:ind w:left="6723" w:hanging="771"/>
      </w:pPr>
      <w:rPr>
        <w:rFonts w:hint="default"/>
        <w:lang w:val="ru-RU" w:eastAsia="en-US" w:bidi="ar-SA"/>
      </w:rPr>
    </w:lvl>
    <w:lvl w:ilvl="7" w:tplc="966AF3E2">
      <w:numFmt w:val="bullet"/>
      <w:lvlText w:val="•"/>
      <w:lvlJc w:val="left"/>
      <w:pPr>
        <w:ind w:left="7744" w:hanging="771"/>
      </w:pPr>
      <w:rPr>
        <w:rFonts w:hint="default"/>
        <w:lang w:val="ru-RU" w:eastAsia="en-US" w:bidi="ar-SA"/>
      </w:rPr>
    </w:lvl>
    <w:lvl w:ilvl="8" w:tplc="B500652A">
      <w:numFmt w:val="bullet"/>
      <w:lvlText w:val="•"/>
      <w:lvlJc w:val="left"/>
      <w:pPr>
        <w:ind w:left="8765" w:hanging="771"/>
      </w:pPr>
      <w:rPr>
        <w:rFonts w:hint="default"/>
        <w:lang w:val="ru-RU" w:eastAsia="en-US" w:bidi="ar-SA"/>
      </w:rPr>
    </w:lvl>
  </w:abstractNum>
  <w:abstractNum w:abstractNumId="3" w15:restartNumberingAfterBreak="0">
    <w:nsid w:val="7C965DED"/>
    <w:multiLevelType w:val="hybridMultilevel"/>
    <w:tmpl w:val="44F25552"/>
    <w:lvl w:ilvl="0" w:tplc="9104C358">
      <w:start w:val="1"/>
      <w:numFmt w:val="decimal"/>
      <w:lvlText w:val="%1."/>
      <w:lvlJc w:val="left"/>
      <w:pPr>
        <w:ind w:left="525" w:hanging="284"/>
      </w:pPr>
      <w:rPr>
        <w:rFonts w:ascii="Times New Roman" w:eastAsia="Times New Roman" w:hAnsi="Times New Roman" w:cs="Times New Roman" w:hint="default"/>
        <w:spacing w:val="-17"/>
        <w:w w:val="100"/>
        <w:sz w:val="24"/>
        <w:szCs w:val="24"/>
        <w:lang w:val="ru-RU" w:eastAsia="en-US" w:bidi="ar-SA"/>
      </w:rPr>
    </w:lvl>
    <w:lvl w:ilvl="1" w:tplc="81484D3E">
      <w:numFmt w:val="bullet"/>
      <w:lvlText w:val=""/>
      <w:lvlJc w:val="left"/>
      <w:pPr>
        <w:ind w:left="132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D408E2EE">
      <w:numFmt w:val="bullet"/>
      <w:lvlText w:val="•"/>
      <w:lvlJc w:val="left"/>
      <w:pPr>
        <w:ind w:left="2311" w:hanging="360"/>
      </w:pPr>
      <w:rPr>
        <w:rFonts w:hint="default"/>
        <w:lang w:val="ru-RU" w:eastAsia="en-US" w:bidi="ar-SA"/>
      </w:rPr>
    </w:lvl>
    <w:lvl w:ilvl="3" w:tplc="59DEF002">
      <w:numFmt w:val="bullet"/>
      <w:lvlText w:val="•"/>
      <w:lvlJc w:val="left"/>
      <w:pPr>
        <w:ind w:left="3303" w:hanging="360"/>
      </w:pPr>
      <w:rPr>
        <w:rFonts w:hint="default"/>
        <w:lang w:val="ru-RU" w:eastAsia="en-US" w:bidi="ar-SA"/>
      </w:rPr>
    </w:lvl>
    <w:lvl w:ilvl="4" w:tplc="36D2869C">
      <w:numFmt w:val="bullet"/>
      <w:lvlText w:val="•"/>
      <w:lvlJc w:val="left"/>
      <w:pPr>
        <w:ind w:left="4295" w:hanging="360"/>
      </w:pPr>
      <w:rPr>
        <w:rFonts w:hint="default"/>
        <w:lang w:val="ru-RU" w:eastAsia="en-US" w:bidi="ar-SA"/>
      </w:rPr>
    </w:lvl>
    <w:lvl w:ilvl="5" w:tplc="90826472">
      <w:numFmt w:val="bullet"/>
      <w:lvlText w:val="•"/>
      <w:lvlJc w:val="left"/>
      <w:pPr>
        <w:ind w:left="5287" w:hanging="360"/>
      </w:pPr>
      <w:rPr>
        <w:rFonts w:hint="default"/>
        <w:lang w:val="ru-RU" w:eastAsia="en-US" w:bidi="ar-SA"/>
      </w:rPr>
    </w:lvl>
    <w:lvl w:ilvl="6" w:tplc="D5F222CE">
      <w:numFmt w:val="bullet"/>
      <w:lvlText w:val="•"/>
      <w:lvlJc w:val="left"/>
      <w:pPr>
        <w:ind w:left="6279" w:hanging="360"/>
      </w:pPr>
      <w:rPr>
        <w:rFonts w:hint="default"/>
        <w:lang w:val="ru-RU" w:eastAsia="en-US" w:bidi="ar-SA"/>
      </w:rPr>
    </w:lvl>
    <w:lvl w:ilvl="7" w:tplc="B12EB0D8">
      <w:numFmt w:val="bullet"/>
      <w:lvlText w:val="•"/>
      <w:lvlJc w:val="left"/>
      <w:pPr>
        <w:ind w:left="7270" w:hanging="360"/>
      </w:pPr>
      <w:rPr>
        <w:rFonts w:hint="default"/>
        <w:lang w:val="ru-RU" w:eastAsia="en-US" w:bidi="ar-SA"/>
      </w:rPr>
    </w:lvl>
    <w:lvl w:ilvl="8" w:tplc="BE8A29E0">
      <w:numFmt w:val="bullet"/>
      <w:lvlText w:val="•"/>
      <w:lvlJc w:val="left"/>
      <w:pPr>
        <w:ind w:left="8262" w:hanging="36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32655"/>
    <w:rsid w:val="000F1613"/>
    <w:rsid w:val="00171D6B"/>
    <w:rsid w:val="00232655"/>
    <w:rsid w:val="006B5574"/>
    <w:rsid w:val="006F548E"/>
    <w:rsid w:val="00817246"/>
    <w:rsid w:val="00977776"/>
    <w:rsid w:val="00B62508"/>
    <w:rsid w:val="00BA4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C3A37"/>
  <w15:docId w15:val="{13A2649D-79F6-4162-A8F2-6245B0863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1D6B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171D6B"/>
    <w:pPr>
      <w:widowControl w:val="0"/>
      <w:autoSpaceDE w:val="0"/>
      <w:autoSpaceDN w:val="0"/>
      <w:spacing w:after="0" w:line="240" w:lineRule="auto"/>
      <w:ind w:left="602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171D6B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171D6B"/>
    <w:pPr>
      <w:widowControl w:val="0"/>
      <w:autoSpaceDE w:val="0"/>
      <w:autoSpaceDN w:val="0"/>
      <w:spacing w:after="0" w:line="240" w:lineRule="auto"/>
      <w:ind w:left="602" w:firstLine="707"/>
      <w:jc w:val="both"/>
    </w:pPr>
    <w:rPr>
      <w:rFonts w:ascii="Times New Roman" w:eastAsia="Times New Roman" w:hAnsi="Times New Roman" w:cs="Times New Roman"/>
      <w:lang w:eastAsia="en-US"/>
    </w:rPr>
  </w:style>
  <w:style w:type="paragraph" w:styleId="a6">
    <w:name w:val="No Spacing"/>
    <w:uiPriority w:val="1"/>
    <w:qFormat/>
    <w:rsid w:val="000F161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Normal (Web)"/>
    <w:basedOn w:val="a"/>
    <w:semiHidden/>
    <w:unhideWhenUsed/>
    <w:rsid w:val="006F54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B6250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6250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1176</Words>
  <Characters>6704</Characters>
  <Application>Microsoft Office Word</Application>
  <DocSecurity>0</DocSecurity>
  <Lines>55</Lines>
  <Paragraphs>15</Paragraphs>
  <ScaleCrop>false</ScaleCrop>
  <Company/>
  <LinksUpToDate>false</LinksUpToDate>
  <CharactersWithSpaces>7865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Крысанова Н.Н.</dc:creator>
  <cp:keywords/>
  <dc:description/>
  <cp:lastModifiedBy>Наталия Крысанова</cp:lastModifiedBy>
  <cp:revision>6</cp:revision>
  <dcterms:created xsi:type="dcterms:W3CDTF">2022-06-11T04:44:00Z</dcterms:created>
  <dcterms:modified xsi:type="dcterms:W3CDTF">2025-03-27T09:03:00Z</dcterms:modified>
</cp:coreProperties>
</file>